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58CDC6EE" w:rsidR="007C64DF" w:rsidRDefault="00AD312E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745FE63" wp14:editId="12D9EA53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-281940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09701E" w14:textId="33C8C884" w:rsidR="00AD312E" w:rsidRPr="00AD312E" w:rsidRDefault="00AD312E" w:rsidP="00AD312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D312E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45FE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5.55pt;margin-top:-22.2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" strokecolor="white [3212]">
                      <v:textbox>
                        <w:txbxContent>
                          <w:p w14:paraId="2009701E" w14:textId="33C8C884" w:rsidR="00AD312E" w:rsidRPr="00AD312E" w:rsidRDefault="00AD312E" w:rsidP="00AD31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D312E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9DF6733" w14:textId="18917E73" w:rsidR="00E714F6" w:rsidRDefault="001838F1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8D4466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Autorización para la operación de acuarios comerciales</w:t>
                                      </w:r>
                                    </w:p>
                                    <w:p w14:paraId="3A120CDD" w14:textId="36ABD32B" w:rsidR="007C64DF" w:rsidRPr="0076717E" w:rsidRDefault="00737A03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9DF6733" w14:textId="18917E73" w:rsidR="00E714F6" w:rsidRDefault="001838F1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8D4466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Autorización para la operación de acuarios comerciales</w:t>
                                </w:r>
                              </w:p>
                              <w:p w14:paraId="3A120CDD" w14:textId="36ABD32B" w:rsidR="007C64DF" w:rsidRPr="0076717E" w:rsidRDefault="0006516B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216486E7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18F746E0" w:rsidR="00667B28" w:rsidRDefault="00667B28">
            <w:pPr>
              <w:rPr>
                <w:noProof/>
              </w:rPr>
            </w:pPr>
          </w:p>
          <w:p w14:paraId="32C80145" w14:textId="6D8290D2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 w:val="17"/>
                                      <w:szCs w:val="17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 w:val="17"/>
                                          <w:szCs w:val="17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rFonts w:eastAsiaTheme="minorHAnsi" w:cs="Arial"/>
                                              <w:color w:val="000000" w:themeColor="text1"/>
                                              <w:sz w:val="17"/>
                                              <w:szCs w:val="17"/>
                                              <w:lang w:val="es-PE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655DA470" w14:textId="77777777" w:rsidR="001838F1" w:rsidRPr="001838F1" w:rsidRDefault="001838F1" w:rsidP="004D04A3">
                                              <w:pPr>
                                                <w:pStyle w:val="Sinespaciado"/>
                                                <w:ind w:right="27"/>
                                                <w:jc w:val="both"/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</w:pPr>
                                              <w:r w:rsidRPr="001838F1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  <w:t xml:space="preserve">Procedimiento mediante el cual una persona natural o jurídica, </w:t>
                                              </w:r>
                                              <w:r w:rsidRPr="001838F1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MX"/>
                                                </w:rPr>
                                                <w:t>que realiza actividades de funcionamiento de acuarios comerciales,</w:t>
                                              </w:r>
                                              <w:r w:rsidRPr="001838F1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  <w:t xml:space="preserve"> solicita la autorización para la operación de acuarios comerciales, destinado al acopio, estabulación y venta mayorista de recursos hidrobiológicos ornamentales, distinto de los locales especializados en venta directa al público</w:t>
                                              </w:r>
                                              <w:r w:rsidRPr="001838F1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MX"/>
                                                </w:rPr>
                                                <w:t>, con el objetivo de llevar un adecuado control sobre el destino de las especies hidrobiológicas.</w:t>
                                              </w:r>
                                            </w:p>
                                            <w:p w14:paraId="21EC27B6" w14:textId="547A4942" w:rsidR="00666120" w:rsidRPr="00E714F6" w:rsidRDefault="00737A03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7"/>
                                                  <w:szCs w:val="17"/>
                                                </w:rPr>
                                              </w:pP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737A03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737A03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 w:val="17"/>
                                <w:szCs w:val="17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 w:val="17"/>
                                    <w:szCs w:val="17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rFonts w:eastAsiaTheme="minorHAnsi" w:cs="Arial"/>
                                        <w:color w:val="000000" w:themeColor="text1"/>
                                        <w:sz w:val="17"/>
                                        <w:szCs w:val="17"/>
                                        <w:lang w:val="es-PE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655DA470" w14:textId="77777777" w:rsidR="001838F1" w:rsidRPr="001838F1" w:rsidRDefault="001838F1" w:rsidP="004D04A3">
                                        <w:pPr>
                                          <w:pStyle w:val="Sinespaciado"/>
                                          <w:ind w:right="27"/>
                                          <w:jc w:val="both"/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</w:pPr>
                                        <w:r w:rsidRPr="001838F1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  <w:t xml:space="preserve">Procedimiento mediante el cual una persona natural o jurídica, </w:t>
                                        </w:r>
                                        <w:r w:rsidRPr="001838F1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MX"/>
                                          </w:rPr>
                                          <w:t>que realiza actividades de funcionamiento de acuarios comerciales,</w:t>
                                        </w:r>
                                        <w:r w:rsidRPr="001838F1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  <w:t xml:space="preserve"> solicita la autorización para la operación de acuarios comerciales, destinado al acopio, estabulación y venta mayorista de recursos hidrobiológicos ornamentales, distinto de los locales especializados en venta directa al público</w:t>
                                        </w:r>
                                        <w:r w:rsidRPr="001838F1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MX"/>
                                          </w:rPr>
                                          <w:t>, con el objetivo de llevar un adecuado control sobre el destino de las especies hidrobiológicas.</w:t>
                                        </w:r>
                                      </w:p>
                                      <w:p w14:paraId="21EC27B6" w14:textId="547A4942" w:rsidR="00666120" w:rsidRPr="00E714F6" w:rsidRDefault="004D04A3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7"/>
                                            <w:szCs w:val="17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063B9F5" w14:textId="7BBC41A9" w:rsidR="00782C4A" w:rsidRDefault="004D04A3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4D04A3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1B1391D1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577882FE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400545" w14:textId="77777777" w:rsidR="00310840" w:rsidRDefault="00310840" w:rsidP="004D04A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C57CA">
                                    <w:rPr>
                                      <w:sz w:val="18"/>
                                    </w:rPr>
                                    <w:t>Solicitud conforme a lo previsto en el artículo 124 del TUO de la Ley N° 27444, Ley del Procedimiento Administrativo General, aprobado por el Decreto Supremo N° 004-2019-JUS, precisando la implementación y cumplimiento de las buenas prácticas de manipuleo, acondicionamiento, transporte y conservación de los recursos, así como su calidad de propietario o poseedor y la ubicación del predio en el cual opera dicho acuario, con carácter de declaración jurada.</w:t>
                                  </w:r>
                                </w:p>
                                <w:p w14:paraId="1816F8EB" w14:textId="77777777" w:rsidR="00310840" w:rsidRDefault="00310840" w:rsidP="00310840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4580279" w14:textId="77777777" w:rsidR="00310840" w:rsidRPr="008D4466" w:rsidRDefault="00310840" w:rsidP="003108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8D4466">
                                    <w:rPr>
                                      <w:sz w:val="18"/>
                                    </w:rPr>
                                    <w:t>Memoria descriptiva de las instalaciones, tecnologías y equipos implementados.</w:t>
                                  </w:r>
                                </w:p>
                                <w:p w14:paraId="6380A7DD" w14:textId="77777777" w:rsidR="00EF4F6F" w:rsidRPr="004D04A3" w:rsidRDefault="007E3125" w:rsidP="00EF4F6F">
                                  <w:pPr>
                                    <w:pStyle w:val="Prrafodelista"/>
                                    <w:spacing w:after="0" w:line="200" w:lineRule="exact"/>
                                    <w:ind w:left="0" w:right="737"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  <w:sz w:val="16"/>
                                      <w:szCs w:val="16"/>
                                    </w:rPr>
                                  </w:pPr>
                                  <w:r w:rsidRPr="004D04A3">
                                    <w:rPr>
                                      <w:b/>
                                      <w:bCs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Nota: </w:t>
                                  </w:r>
                                </w:p>
                                <w:p w14:paraId="77320806" w14:textId="68EF6150" w:rsidR="007E3125" w:rsidRPr="0006516B" w:rsidRDefault="005B32CC" w:rsidP="00737A03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spacing w:after="0" w:line="200" w:lineRule="exact"/>
                                    <w:ind w:left="284" w:right="87" w:hanging="284"/>
                                    <w:jc w:val="both"/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</w:pPr>
                                  <w:r w:rsidRPr="0006516B">
                                    <w:rPr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Los </w:t>
                                  </w:r>
                                  <w:r w:rsidR="004A7CA4"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acuarios comerciales deberán cumplir con las disposiciones establecidas </w:t>
                                  </w:r>
                                  <w:r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en la </w:t>
                                  </w:r>
                                  <w:r w:rsidR="004A7CA4"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Resolución Ministerial N° 219-2001-PE, </w:t>
                                  </w:r>
                                  <w:r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>el mismo que señala</w:t>
                                  </w:r>
                                  <w:r w:rsidR="00EF4F6F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>entre otros</w:t>
                                  </w:r>
                                  <w:r w:rsidR="00EF4F6F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 w:rsidRPr="0006516B">
                                    <w:rPr>
                                      <w:rFonts w:eastAsia="Arial"/>
                                      <w:color w:val="auto"/>
                                      <w:sz w:val="16"/>
                                      <w:szCs w:val="16"/>
                                    </w:rPr>
                                    <w:t xml:space="preserve">el área mínima, las instalaciones, materiales y equipos, que debe contar el acuario comercial, para su funcionamiento. </w:t>
                                  </w:r>
                                </w:p>
                                <w:p w14:paraId="7E63A423" w14:textId="556AD221" w:rsidR="00EB1CBB" w:rsidRPr="004A7CA4" w:rsidRDefault="00EB1CBB" w:rsidP="00310840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45A4C14" w14:textId="18C1EDFA" w:rsidR="00D71DC3" w:rsidRDefault="00D71DC3" w:rsidP="00EB1CBB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513465D" w14:textId="77777777" w:rsidR="00D71DC3" w:rsidRPr="002A29D8" w:rsidRDefault="00D71DC3" w:rsidP="00D71DC3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6371AEF1" w:rsidR="00262FA2" w:rsidRPr="00C91638" w:rsidRDefault="00737A03" w:rsidP="00EB1CBB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D71DC3">
                                        <w:rPr>
                                          <w:rStyle w:val="Estilo5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9400545" w14:textId="77777777" w:rsidR="00310840" w:rsidRDefault="00310840" w:rsidP="004D04A3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C57CA">
                              <w:rPr>
                                <w:sz w:val="18"/>
                              </w:rPr>
                              <w:t>Solicitud conforme a lo previsto en el artículo 124 del TUO de la Ley N° 27444, Ley del Procedimiento Administrativo General, aprobado por el Decreto Supremo N° 004-2019-JUS, precisando la implementación y cumplimiento de las buenas prácticas de manipuleo, acondicionamiento, transporte y conservación de los recursos, así como su calidad de propietario o poseedor y la ubicación del predio en el cual opera dicho acuario, con carácter de declaración jurada.</w:t>
                            </w:r>
                          </w:p>
                          <w:p w14:paraId="1816F8EB" w14:textId="77777777" w:rsidR="00310840" w:rsidRDefault="00310840" w:rsidP="00310840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44580279" w14:textId="77777777" w:rsidR="00310840" w:rsidRPr="008D4466" w:rsidRDefault="00310840" w:rsidP="00310840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8D4466">
                              <w:rPr>
                                <w:sz w:val="18"/>
                              </w:rPr>
                              <w:t>Memoria descriptiva de las instalaciones, tecnologías y equipos implementados.</w:t>
                            </w:r>
                          </w:p>
                          <w:p w14:paraId="6380A7DD" w14:textId="77777777" w:rsidR="00EF4F6F" w:rsidRPr="004D04A3" w:rsidRDefault="007E3125" w:rsidP="00EF4F6F">
                            <w:pPr>
                              <w:pStyle w:val="Prrafodelista"/>
                              <w:spacing w:after="0" w:line="200" w:lineRule="exact"/>
                              <w:ind w:left="0" w:right="737"/>
                              <w:jc w:val="both"/>
                              <w:rPr>
                                <w:b/>
                                <w:bCs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4D04A3">
                              <w:rPr>
                                <w:b/>
                                <w:bCs/>
                                <w:color w:val="auto"/>
                                <w:sz w:val="16"/>
                                <w:szCs w:val="16"/>
                              </w:rPr>
                              <w:t xml:space="preserve">Nota: </w:t>
                            </w:r>
                          </w:p>
                          <w:p w14:paraId="77320806" w14:textId="68EF6150" w:rsidR="007E3125" w:rsidRPr="0006516B" w:rsidRDefault="005B32CC" w:rsidP="00737A03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spacing w:after="0" w:line="200" w:lineRule="exact"/>
                              <w:ind w:left="284" w:right="87" w:hanging="284"/>
                              <w:jc w:val="both"/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06516B">
                              <w:rPr>
                                <w:color w:val="auto"/>
                                <w:sz w:val="16"/>
                                <w:szCs w:val="16"/>
                              </w:rPr>
                              <w:t xml:space="preserve">Los </w:t>
                            </w:r>
                            <w:r w:rsidR="004A7CA4"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acuarios comerciales deberán cumplir con las disposiciones establecidas </w:t>
                            </w:r>
                            <w:r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en la </w:t>
                            </w:r>
                            <w:r w:rsidR="004A7CA4"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Resolución Ministerial N° 219-2001-PE, </w:t>
                            </w:r>
                            <w:r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>el mismo que señala</w:t>
                            </w:r>
                            <w:r w:rsidR="00EF4F6F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>entre otros</w:t>
                            </w:r>
                            <w:r w:rsidR="00EF4F6F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06516B">
                              <w:rPr>
                                <w:rFonts w:eastAsia="Arial"/>
                                <w:color w:val="auto"/>
                                <w:sz w:val="16"/>
                                <w:szCs w:val="16"/>
                              </w:rPr>
                              <w:t xml:space="preserve">el área mínima, las instalaciones, materiales y equipos, que debe contar el acuario comercial, para su funcionamiento. </w:t>
                            </w:r>
                          </w:p>
                          <w:p w14:paraId="7E63A423" w14:textId="556AD221" w:rsidR="00EB1CBB" w:rsidRPr="004A7CA4" w:rsidRDefault="00EB1CBB" w:rsidP="00310840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5A4C14" w14:textId="18C1EDFA" w:rsidR="00D71DC3" w:rsidRDefault="00D71DC3" w:rsidP="00EB1CBB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513465D" w14:textId="77777777" w:rsidR="00D71DC3" w:rsidRPr="002A29D8" w:rsidRDefault="00D71DC3" w:rsidP="00D71DC3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6371AEF1" w:rsidR="00262FA2" w:rsidRPr="00C91638" w:rsidRDefault="00737A03" w:rsidP="00EB1CBB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D71DC3">
                                  <w:rPr>
                                    <w:rStyle w:val="Estilo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737A03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06516B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66E107A5" w14:textId="77777777" w:rsidR="00737A03" w:rsidRDefault="00310840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t>7</w:t>
                                      </w:r>
                                      <w:r w:rsidR="004B3017" w:rsidRPr="004B3017">
                                        <w:t xml:space="preserve"> días </w:t>
                                      </w:r>
                                    </w:p>
                                    <w:p w14:paraId="2302FCB3" w14:textId="79344FA9" w:rsidR="00612FBF" w:rsidRPr="004B3017" w:rsidRDefault="004B3017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 w:rsidRPr="004B3017"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66E107A5" w14:textId="77777777" w:rsidR="00737A03" w:rsidRDefault="00310840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>7</w:t>
                                </w:r>
                                <w:r w:rsidR="004B3017" w:rsidRPr="004B3017">
                                  <w:t xml:space="preserve"> días </w:t>
                                </w:r>
                              </w:p>
                              <w:p w14:paraId="2302FCB3" w14:textId="79344FA9" w:rsidR="00612FBF" w:rsidRPr="004B3017" w:rsidRDefault="004B3017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4B3017"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C5EB6F" w14:textId="2F5D747F" w:rsidR="004B3017" w:rsidRDefault="004B3017" w:rsidP="004B3017">
                                      <w:pPr>
                                        <w:spacing w:line="261" w:lineRule="auto"/>
                                        <w:ind w:left="142" w:right="500"/>
                                        <w:jc w:val="both"/>
                                        <w:rPr>
                                          <w:szCs w:val="20"/>
                                          <w:lang w:val="es-MX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EA5C8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073D0477" w14:textId="2CE5E9ED" w:rsidR="00B74323" w:rsidRPr="00B74323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C5EB6F" w14:textId="2F5D747F" w:rsidR="004B3017" w:rsidRDefault="004B3017" w:rsidP="004B3017">
                                <w:pPr>
                                  <w:spacing w:line="261" w:lineRule="auto"/>
                                  <w:ind w:left="142" w:right="500"/>
                                  <w:jc w:val="both"/>
                                  <w:rPr>
                                    <w:szCs w:val="20"/>
                                    <w:lang w:val="es-MX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EA5C89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073D0477" w14:textId="2CE5E9ED" w:rsidR="00B74323" w:rsidRPr="00B74323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F908E5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737A03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550E41C">
                      <wp:extent cx="6480000" cy="9334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9334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6FDD9D1" w14:textId="61F1CAF7" w:rsidR="00310840" w:rsidRDefault="00310840" w:rsidP="004D04A3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 43 de</w:t>
                                          </w:r>
                                          <w:r w:rsidR="0023743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la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Pesca, </w:t>
                                          </w:r>
                                          <w:r w:rsidR="0023743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23743C" w:rsidRPr="008D446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Ley N</w:t>
                                          </w:r>
                                          <w:r w:rsidR="0023743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° 25977,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22/12/1992</w:t>
                                          </w:r>
                                          <w:r w:rsidRPr="008D446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7399FEAA" w14:textId="77777777" w:rsidR="00310840" w:rsidRPr="008D4466" w:rsidRDefault="00310840" w:rsidP="004D04A3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11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1FC5E989" w14:textId="0E45FA9D" w:rsidR="002B3419" w:rsidRPr="002B3419" w:rsidRDefault="00310840" w:rsidP="002B3419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Numeral 56.1</w:t>
                                          </w:r>
                                          <w:r w:rsidR="00083A5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, 56.2, 56.3, 56.4 y 56.5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56 </w:t>
                                          </w:r>
                                          <w:r w:rsidR="002B341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="002B3419" w:rsidRPr="002B341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Reglamento de la Ley General de Pesca, aprobado por el Decreto Supremo </w:t>
                                          </w:r>
                                          <w:r w:rsidR="002B3419" w:rsidRPr="0069672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N° 012-2001-PE, modificado por el Decreto Supremo N° 004-2020-PRODUCE, publicado el 28/02/2020.</w:t>
                                          </w:r>
                                        </w:p>
                                        <w:p w14:paraId="705AD4DA" w14:textId="66A19A87" w:rsidR="004852FB" w:rsidRDefault="00737A03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737A03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6FDD9D1" w14:textId="61F1CAF7" w:rsidR="00310840" w:rsidRDefault="00310840" w:rsidP="004D04A3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Artículo 43 de</w:t>
                                    </w:r>
                                    <w:r w:rsidR="0023743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la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Pesca, </w:t>
                                    </w:r>
                                    <w:r w:rsidR="0023743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23743C" w:rsidRPr="008D4466">
                                      <w:rPr>
                                        <w:rFonts w:eastAsia="Arial"/>
                                        <w:szCs w:val="20"/>
                                      </w:rPr>
                                      <w:t>Decreto Ley N</w:t>
                                    </w:r>
                                    <w:r w:rsidR="0023743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° 25977,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22/12/1992</w:t>
                                    </w:r>
                                    <w:r w:rsidRPr="008D4466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7399FEAA" w14:textId="77777777" w:rsidR="00310840" w:rsidRPr="008D4466" w:rsidRDefault="00310840" w:rsidP="004D04A3">
                                    <w:pPr>
                                      <w:pStyle w:val="Prrafodelista"/>
                                      <w:spacing w:line="200" w:lineRule="exact"/>
                                      <w:ind w:left="142" w:right="11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1FC5E989" w14:textId="0E45FA9D" w:rsidR="002B3419" w:rsidRPr="002B3419" w:rsidRDefault="00310840" w:rsidP="002B3419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Numeral 56.1</w:t>
                                    </w:r>
                                    <w:r w:rsidR="00083A5A">
                                      <w:rPr>
                                        <w:rFonts w:eastAsia="Arial"/>
                                        <w:szCs w:val="20"/>
                                      </w:rPr>
                                      <w:t>, 56.2, 56.3, 56.4 y 56.5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56 </w:t>
                                    </w:r>
                                    <w:r w:rsidR="002B341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="002B3419" w:rsidRPr="002B341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Reglamento de la Ley General de Pesca, aprobado por el Decreto Supremo </w:t>
                                    </w:r>
                                    <w:r w:rsidR="002B3419" w:rsidRPr="00696721">
                                      <w:rPr>
                                        <w:rFonts w:eastAsia="Arial"/>
                                        <w:szCs w:val="20"/>
                                      </w:rPr>
                                      <w:t>N° 012-2001-PE, modificado por el Decreto Supremo N° 004-2020-PRODUCE, publicado el 28/02/2020.</w:t>
                                    </w:r>
                                  </w:p>
                                  <w:p w14:paraId="705AD4DA" w14:textId="66A19A87" w:rsidR="004852FB" w:rsidRDefault="00696721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696721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74235A"/>
    <w:multiLevelType w:val="hybridMultilevel"/>
    <w:tmpl w:val="29FC114A"/>
    <w:lvl w:ilvl="0" w:tplc="6E8AFE4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6516B"/>
    <w:rsid w:val="00072F25"/>
    <w:rsid w:val="000761FD"/>
    <w:rsid w:val="000767DD"/>
    <w:rsid w:val="00083A5A"/>
    <w:rsid w:val="000D321E"/>
    <w:rsid w:val="000D74ED"/>
    <w:rsid w:val="00115640"/>
    <w:rsid w:val="00120628"/>
    <w:rsid w:val="001221B2"/>
    <w:rsid w:val="001320A9"/>
    <w:rsid w:val="00180AB2"/>
    <w:rsid w:val="001838F1"/>
    <w:rsid w:val="001B4EEF"/>
    <w:rsid w:val="00206FAC"/>
    <w:rsid w:val="00234563"/>
    <w:rsid w:val="0023743C"/>
    <w:rsid w:val="0024402A"/>
    <w:rsid w:val="00262FA2"/>
    <w:rsid w:val="0028417F"/>
    <w:rsid w:val="0028431D"/>
    <w:rsid w:val="00292516"/>
    <w:rsid w:val="00297406"/>
    <w:rsid w:val="002B3419"/>
    <w:rsid w:val="002D5F23"/>
    <w:rsid w:val="00310840"/>
    <w:rsid w:val="00414E84"/>
    <w:rsid w:val="0042604A"/>
    <w:rsid w:val="004852FB"/>
    <w:rsid w:val="004A7CA4"/>
    <w:rsid w:val="004B135C"/>
    <w:rsid w:val="004B3017"/>
    <w:rsid w:val="004D04A3"/>
    <w:rsid w:val="004D1E52"/>
    <w:rsid w:val="00552762"/>
    <w:rsid w:val="00591683"/>
    <w:rsid w:val="005A1262"/>
    <w:rsid w:val="005B32CC"/>
    <w:rsid w:val="005D0DC7"/>
    <w:rsid w:val="00606108"/>
    <w:rsid w:val="00612FBF"/>
    <w:rsid w:val="00625939"/>
    <w:rsid w:val="00666120"/>
    <w:rsid w:val="00667B28"/>
    <w:rsid w:val="006767F3"/>
    <w:rsid w:val="00696712"/>
    <w:rsid w:val="00696721"/>
    <w:rsid w:val="006B44DB"/>
    <w:rsid w:val="006C0EAE"/>
    <w:rsid w:val="006C1257"/>
    <w:rsid w:val="006C1CDA"/>
    <w:rsid w:val="006E1819"/>
    <w:rsid w:val="007069C5"/>
    <w:rsid w:val="00726FCF"/>
    <w:rsid w:val="00737A03"/>
    <w:rsid w:val="0076717E"/>
    <w:rsid w:val="00782C4A"/>
    <w:rsid w:val="0079268A"/>
    <w:rsid w:val="007C64DF"/>
    <w:rsid w:val="007D21C0"/>
    <w:rsid w:val="007E1320"/>
    <w:rsid w:val="007E3125"/>
    <w:rsid w:val="007E4469"/>
    <w:rsid w:val="00800B27"/>
    <w:rsid w:val="00866C24"/>
    <w:rsid w:val="00885FB0"/>
    <w:rsid w:val="008E1EAB"/>
    <w:rsid w:val="00955D1F"/>
    <w:rsid w:val="00970FF5"/>
    <w:rsid w:val="009B5EC5"/>
    <w:rsid w:val="009E745D"/>
    <w:rsid w:val="009F16B7"/>
    <w:rsid w:val="00A149F9"/>
    <w:rsid w:val="00A40450"/>
    <w:rsid w:val="00A41B34"/>
    <w:rsid w:val="00A7131D"/>
    <w:rsid w:val="00AD312E"/>
    <w:rsid w:val="00B11783"/>
    <w:rsid w:val="00B74323"/>
    <w:rsid w:val="00B75FCE"/>
    <w:rsid w:val="00B83D29"/>
    <w:rsid w:val="00B906EF"/>
    <w:rsid w:val="00BC25E1"/>
    <w:rsid w:val="00C03BB4"/>
    <w:rsid w:val="00C17BB5"/>
    <w:rsid w:val="00C564DB"/>
    <w:rsid w:val="00C80797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71DC3"/>
    <w:rsid w:val="00DB7189"/>
    <w:rsid w:val="00E714F6"/>
    <w:rsid w:val="00EA5C89"/>
    <w:rsid w:val="00EB1CBB"/>
    <w:rsid w:val="00ED0E4F"/>
    <w:rsid w:val="00EF4F6F"/>
    <w:rsid w:val="00F02262"/>
    <w:rsid w:val="00F401C7"/>
    <w:rsid w:val="00F7228E"/>
    <w:rsid w:val="00FE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1838F1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0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92469"/>
    <w:rsid w:val="000C7247"/>
    <w:rsid w:val="001E7D0C"/>
    <w:rsid w:val="00300A3E"/>
    <w:rsid w:val="00324F64"/>
    <w:rsid w:val="00372875"/>
    <w:rsid w:val="004D13A4"/>
    <w:rsid w:val="005775D9"/>
    <w:rsid w:val="005C056B"/>
    <w:rsid w:val="005E40D9"/>
    <w:rsid w:val="00692DBD"/>
    <w:rsid w:val="006B56AA"/>
    <w:rsid w:val="007018A5"/>
    <w:rsid w:val="00706926"/>
    <w:rsid w:val="00770B5F"/>
    <w:rsid w:val="008274F5"/>
    <w:rsid w:val="00886BB8"/>
    <w:rsid w:val="00891724"/>
    <w:rsid w:val="008C5427"/>
    <w:rsid w:val="00900943"/>
    <w:rsid w:val="0090431E"/>
    <w:rsid w:val="00A73A8A"/>
    <w:rsid w:val="00B87B2C"/>
    <w:rsid w:val="00BA0317"/>
    <w:rsid w:val="00C24776"/>
    <w:rsid w:val="00CD482E"/>
    <w:rsid w:val="00DD5F4F"/>
    <w:rsid w:val="00E8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13</cp:revision>
  <cp:lastPrinted>2020-09-17T04:50:00Z</cp:lastPrinted>
  <dcterms:created xsi:type="dcterms:W3CDTF">2020-10-19T17:43:00Z</dcterms:created>
  <dcterms:modified xsi:type="dcterms:W3CDTF">2021-01-25T12:14:00Z</dcterms:modified>
</cp:coreProperties>
</file>